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6C" w:rsidRPr="0098526C" w:rsidRDefault="002D6EBD" w:rsidP="0098526C">
      <w:pPr>
        <w:pStyle w:val="Szvegtrzs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8526C">
        <w:rPr>
          <w:rFonts w:ascii="Arial" w:hAnsi="Arial" w:cs="Arial"/>
          <w:b/>
          <w:bCs/>
          <w:sz w:val="22"/>
          <w:szCs w:val="22"/>
        </w:rPr>
        <w:t>Bácsalmá</w:t>
      </w:r>
      <w:bookmarkStart w:id="0" w:name="_GoBack"/>
      <w:bookmarkEnd w:id="0"/>
      <w:r w:rsidRPr="0098526C">
        <w:rPr>
          <w:rFonts w:ascii="Arial" w:hAnsi="Arial" w:cs="Arial"/>
          <w:b/>
          <w:bCs/>
          <w:sz w:val="22"/>
          <w:szCs w:val="22"/>
        </w:rPr>
        <w:t>s Város Önkor</w:t>
      </w:r>
      <w:r w:rsidR="0098526C" w:rsidRPr="0098526C">
        <w:rPr>
          <w:rFonts w:ascii="Arial" w:hAnsi="Arial" w:cs="Arial"/>
          <w:b/>
          <w:bCs/>
          <w:sz w:val="22"/>
          <w:szCs w:val="22"/>
        </w:rPr>
        <w:t>mányzata Képviselő-testületének</w:t>
      </w:r>
    </w:p>
    <w:p w:rsidR="00F3178F" w:rsidRPr="0098526C" w:rsidRDefault="002D6EBD" w:rsidP="0098526C">
      <w:pPr>
        <w:pStyle w:val="Szvegtrzs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8526C">
        <w:rPr>
          <w:rFonts w:ascii="Arial" w:hAnsi="Arial" w:cs="Arial"/>
          <w:b/>
          <w:bCs/>
          <w:sz w:val="22"/>
          <w:szCs w:val="22"/>
        </w:rPr>
        <w:t>17/2022. (X. 26.) önkormányzati rendelete</w:t>
      </w:r>
    </w:p>
    <w:p w:rsidR="0098526C" w:rsidRPr="0098526C" w:rsidRDefault="0098526C" w:rsidP="0098526C">
      <w:pPr>
        <w:pStyle w:val="Szvegtrzs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F3178F" w:rsidRPr="0098526C" w:rsidRDefault="002D6EBD" w:rsidP="0098526C">
      <w:pPr>
        <w:pStyle w:val="Szvegtrzs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98526C">
        <w:rPr>
          <w:rFonts w:ascii="Arial" w:hAnsi="Arial" w:cs="Arial"/>
          <w:b/>
          <w:bCs/>
          <w:sz w:val="22"/>
          <w:szCs w:val="22"/>
        </w:rPr>
        <w:t>az</w:t>
      </w:r>
      <w:proofErr w:type="gramEnd"/>
      <w:r w:rsidRPr="0098526C">
        <w:rPr>
          <w:rFonts w:ascii="Arial" w:hAnsi="Arial" w:cs="Arial"/>
          <w:b/>
          <w:bCs/>
          <w:sz w:val="22"/>
          <w:szCs w:val="22"/>
        </w:rPr>
        <w:t xml:space="preserve"> avar és kerti hulladék égetés szabályairól</w:t>
      </w:r>
    </w:p>
    <w:p w:rsidR="0098526C" w:rsidRPr="0098526C" w:rsidRDefault="0098526C" w:rsidP="0098526C">
      <w:pPr>
        <w:pStyle w:val="Szvegtrzs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F3178F" w:rsidRPr="0098526C" w:rsidRDefault="002D6EBD">
      <w:pPr>
        <w:pStyle w:val="Szvegtrzs"/>
        <w:spacing w:before="220" w:after="0" w:line="240" w:lineRule="auto"/>
        <w:jc w:val="both"/>
        <w:rPr>
          <w:rFonts w:ascii="Arial" w:hAnsi="Arial" w:cs="Arial"/>
          <w:sz w:val="22"/>
          <w:szCs w:val="22"/>
        </w:rPr>
      </w:pPr>
      <w:r w:rsidRPr="0098526C">
        <w:rPr>
          <w:rFonts w:ascii="Arial" w:hAnsi="Arial" w:cs="Arial"/>
          <w:sz w:val="22"/>
          <w:szCs w:val="22"/>
        </w:rPr>
        <w:t>Bácsalmás Város Önkormányzatának Képviselő-testülete az Alaptörvény 32. cikk (1) bekezdés e) pontjában, valamint a környezet védelmének általános szabályairól szóló 1995. évi LIII. törvény 48. § (4) bekezdés b) pontjában kapott felhatalmazás alapján, a Magyarország helyi önkormányzatairól szóló 2011. évi CLXXXIX. törvény 13. § (1) bekezdésének 11. pontjában, valamint az Alaptörvény 32. cikk (1) bekezdés a) pontjában foglalt feladatkörében eljárva, a Bácsalmás Város Képviselő-testülete és Szervei Szervezeti és Működési Szabályzatáról szóló 12/2019. (X.31.) önkormányzati rendelet 1. melléklet 1.2</w:t>
      </w:r>
      <w:proofErr w:type="gramStart"/>
      <w:r w:rsidRPr="0098526C">
        <w:rPr>
          <w:rFonts w:ascii="Arial" w:hAnsi="Arial" w:cs="Arial"/>
          <w:sz w:val="22"/>
          <w:szCs w:val="22"/>
        </w:rPr>
        <w:t>.h</w:t>
      </w:r>
      <w:proofErr w:type="gramEnd"/>
      <w:r w:rsidRPr="0098526C">
        <w:rPr>
          <w:rFonts w:ascii="Arial" w:hAnsi="Arial" w:cs="Arial"/>
          <w:sz w:val="22"/>
          <w:szCs w:val="22"/>
        </w:rPr>
        <w:t>) pontjában, 2.b) pontjában biztosított véleményezési jogkörében eljáró Humánpolitikai Bizottság, Jogi és Ügyrendi Bizottság véleményének kikérésével a következőket rendeli el:</w:t>
      </w:r>
    </w:p>
    <w:p w:rsidR="00F3178F" w:rsidRPr="0098526C" w:rsidRDefault="002D6EBD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8526C">
        <w:rPr>
          <w:rFonts w:ascii="Arial" w:hAnsi="Arial" w:cs="Arial"/>
          <w:b/>
          <w:bCs/>
          <w:sz w:val="22"/>
          <w:szCs w:val="22"/>
        </w:rPr>
        <w:t>1. §</w:t>
      </w:r>
    </w:p>
    <w:p w:rsidR="00F3178F" w:rsidRPr="0098526C" w:rsidRDefault="002D6EBD">
      <w:pPr>
        <w:pStyle w:val="Szvegtrzs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8526C">
        <w:rPr>
          <w:rFonts w:ascii="Arial" w:hAnsi="Arial" w:cs="Arial"/>
          <w:sz w:val="22"/>
          <w:szCs w:val="22"/>
        </w:rPr>
        <w:t xml:space="preserve">(1) Égetéssel elsősorban a nem komposztálható (nehezen lebomló), és a komposztálásra alkalmatlan (vírussal, baktériummal, gombával vagy egyéb mással fertőzött) avar és kerti hulladék (falomb, </w:t>
      </w:r>
      <w:proofErr w:type="spellStart"/>
      <w:r w:rsidRPr="0098526C">
        <w:rPr>
          <w:rFonts w:ascii="Arial" w:hAnsi="Arial" w:cs="Arial"/>
          <w:sz w:val="22"/>
          <w:szCs w:val="22"/>
        </w:rPr>
        <w:t>kaszálék</w:t>
      </w:r>
      <w:proofErr w:type="spellEnd"/>
      <w:r w:rsidRPr="0098526C">
        <w:rPr>
          <w:rFonts w:ascii="Arial" w:hAnsi="Arial" w:cs="Arial"/>
          <w:sz w:val="22"/>
          <w:szCs w:val="22"/>
        </w:rPr>
        <w:t>, nyesedék, szár, levél, gyökér és egyéb növényi maradvány) ártalmatlanítható.</w:t>
      </w:r>
    </w:p>
    <w:p w:rsidR="00F3178F" w:rsidRPr="0098526C" w:rsidRDefault="002D6EBD">
      <w:pPr>
        <w:pStyle w:val="Szvegtrzs"/>
        <w:spacing w:before="240" w:after="0" w:line="240" w:lineRule="auto"/>
        <w:jc w:val="both"/>
        <w:rPr>
          <w:rFonts w:ascii="Arial" w:hAnsi="Arial" w:cs="Arial"/>
          <w:sz w:val="22"/>
          <w:szCs w:val="22"/>
        </w:rPr>
      </w:pPr>
      <w:r w:rsidRPr="0098526C">
        <w:rPr>
          <w:rFonts w:ascii="Arial" w:hAnsi="Arial" w:cs="Arial"/>
          <w:sz w:val="22"/>
          <w:szCs w:val="22"/>
        </w:rPr>
        <w:t>(2) Bácsalmás belterületén, valamint a külterületi zártkerti ingatlanokon avart és a kerti hulladékot égetni október 1. és április 30. között, - munkaszüneti napok és vasárnap kivételével – minden héten hétfőn, szerdán, pénteken és szombaton lehet. Az égetést a reggeli és esti talaj közeli inverzió (levegőréteg hőmérsékleti változásai) miatt 9.00-18.00 óra közötti időszakban lehet végezni, szélcsendes időben.</w:t>
      </w:r>
    </w:p>
    <w:p w:rsidR="00F3178F" w:rsidRPr="0098526C" w:rsidRDefault="002D6EBD">
      <w:pPr>
        <w:pStyle w:val="Szvegtrzs"/>
        <w:spacing w:before="240" w:after="0" w:line="240" w:lineRule="auto"/>
        <w:jc w:val="both"/>
        <w:rPr>
          <w:rFonts w:ascii="Arial" w:hAnsi="Arial" w:cs="Arial"/>
          <w:sz w:val="22"/>
          <w:szCs w:val="22"/>
        </w:rPr>
      </w:pPr>
      <w:r w:rsidRPr="0098526C">
        <w:rPr>
          <w:rFonts w:ascii="Arial" w:hAnsi="Arial" w:cs="Arial"/>
          <w:sz w:val="22"/>
          <w:szCs w:val="22"/>
        </w:rPr>
        <w:t>(3) Avart és kerti hulladékot csak olyan helyen és területen szabad elégetni, ahol az égetés és annak hősugárzása a személyi biztonságot nem veszélyezteti, vagyoni és környezeti kárt nem okoz.</w:t>
      </w:r>
    </w:p>
    <w:p w:rsidR="00F3178F" w:rsidRPr="0098526C" w:rsidRDefault="002D6EBD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8526C">
        <w:rPr>
          <w:rFonts w:ascii="Arial" w:hAnsi="Arial" w:cs="Arial"/>
          <w:b/>
          <w:bCs/>
          <w:sz w:val="22"/>
          <w:szCs w:val="22"/>
        </w:rPr>
        <w:t>2. §</w:t>
      </w:r>
    </w:p>
    <w:p w:rsidR="00F3178F" w:rsidRPr="0098526C" w:rsidRDefault="002D6EBD">
      <w:pPr>
        <w:pStyle w:val="Szvegtrzs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8526C">
        <w:rPr>
          <w:rFonts w:ascii="Arial" w:hAnsi="Arial" w:cs="Arial"/>
          <w:sz w:val="22"/>
          <w:szCs w:val="22"/>
        </w:rPr>
        <w:t>(1) Égetni csak száraz avart és kerti hulladékot lehet. A füstképződés csökkentése érdekében az avart és a kerti hulladékot előzetesen szikkasztani, szárítani kell és az eltüzelés csak folyamatosan, kis adagokban történhet.</w:t>
      </w:r>
    </w:p>
    <w:p w:rsidR="00F3178F" w:rsidRPr="0098526C" w:rsidRDefault="002D6EBD">
      <w:pPr>
        <w:pStyle w:val="Szvegtrzs"/>
        <w:spacing w:before="240" w:after="0" w:line="240" w:lineRule="auto"/>
        <w:jc w:val="both"/>
        <w:rPr>
          <w:rFonts w:ascii="Arial" w:hAnsi="Arial" w:cs="Arial"/>
          <w:sz w:val="22"/>
          <w:szCs w:val="22"/>
        </w:rPr>
      </w:pPr>
      <w:r w:rsidRPr="0098526C">
        <w:rPr>
          <w:rFonts w:ascii="Arial" w:hAnsi="Arial" w:cs="Arial"/>
          <w:sz w:val="22"/>
          <w:szCs w:val="22"/>
        </w:rPr>
        <w:t xml:space="preserve">(2) Avar és kerti hulladék égetését úgy kell végezni, hogy a környezetet erősen zavaró, ingerlő füst, bűz, pernye és </w:t>
      </w:r>
      <w:proofErr w:type="spellStart"/>
      <w:r w:rsidRPr="0098526C">
        <w:rPr>
          <w:rFonts w:ascii="Arial" w:hAnsi="Arial" w:cs="Arial"/>
          <w:sz w:val="22"/>
          <w:szCs w:val="22"/>
        </w:rPr>
        <w:t>hőterhelő</w:t>
      </w:r>
      <w:proofErr w:type="spellEnd"/>
      <w:r w:rsidRPr="0098526C">
        <w:rPr>
          <w:rFonts w:ascii="Arial" w:hAnsi="Arial" w:cs="Arial"/>
          <w:sz w:val="22"/>
          <w:szCs w:val="22"/>
        </w:rPr>
        <w:t xml:space="preserve"> hatást, tűz- és robbanásveszélyt ne okozzon. Égetni csak úgy szabad, hogy a keletkező hő és füst a környéken lévő zöld növényeket, fákat, bokrokat ne károsítsa. Amennyiben az égetéssel járó füst, bűz, pernye és hőtermelési hatásokat felerősítő időjárási körülmény alakul ki, az égetést azonnal be kell fejezni.</w:t>
      </w:r>
    </w:p>
    <w:p w:rsidR="00F3178F" w:rsidRPr="0098526C" w:rsidRDefault="002D6EBD">
      <w:pPr>
        <w:pStyle w:val="Szvegtrzs"/>
        <w:spacing w:before="240" w:after="0" w:line="240" w:lineRule="auto"/>
        <w:jc w:val="both"/>
        <w:rPr>
          <w:rFonts w:ascii="Arial" w:hAnsi="Arial" w:cs="Arial"/>
          <w:sz w:val="22"/>
          <w:szCs w:val="22"/>
        </w:rPr>
      </w:pPr>
      <w:r w:rsidRPr="0098526C">
        <w:rPr>
          <w:rFonts w:ascii="Arial" w:hAnsi="Arial" w:cs="Arial"/>
          <w:sz w:val="22"/>
          <w:szCs w:val="22"/>
        </w:rPr>
        <w:t xml:space="preserve">(3) Tilos az avar és kerti hulladék égetése párás, tartósan ködös, esős időben, </w:t>
      </w:r>
      <w:proofErr w:type="spellStart"/>
      <w:r w:rsidRPr="0098526C">
        <w:rPr>
          <w:rFonts w:ascii="Arial" w:hAnsi="Arial" w:cs="Arial"/>
          <w:sz w:val="22"/>
          <w:szCs w:val="22"/>
        </w:rPr>
        <w:t>füstködriadó</w:t>
      </w:r>
      <w:proofErr w:type="spellEnd"/>
      <w:r w:rsidRPr="0098526C">
        <w:rPr>
          <w:rFonts w:ascii="Arial" w:hAnsi="Arial" w:cs="Arial"/>
          <w:sz w:val="22"/>
          <w:szCs w:val="22"/>
        </w:rPr>
        <w:t xml:space="preserve"> és erős szél esetén.</w:t>
      </w:r>
    </w:p>
    <w:p w:rsidR="00F3178F" w:rsidRPr="0098526C" w:rsidRDefault="002D6EBD">
      <w:pPr>
        <w:pStyle w:val="Szvegtrzs"/>
        <w:spacing w:before="240" w:after="0" w:line="240" w:lineRule="auto"/>
        <w:jc w:val="both"/>
        <w:rPr>
          <w:rFonts w:ascii="Arial" w:hAnsi="Arial" w:cs="Arial"/>
          <w:sz w:val="22"/>
          <w:szCs w:val="22"/>
        </w:rPr>
      </w:pPr>
      <w:r w:rsidRPr="0098526C">
        <w:rPr>
          <w:rFonts w:ascii="Arial" w:hAnsi="Arial" w:cs="Arial"/>
          <w:sz w:val="22"/>
          <w:szCs w:val="22"/>
        </w:rPr>
        <w:t>(4) A tűz őrzéséről és veszély esetén annak eloltásáról a tűz gyújtója köteles gondoskodni. A tűz helyszínén olyan eszközöket és felszereléseket kell készenlétben tartani, amelyekkel a tűz terjedése megakadályozható, illetőleg az eloltható.</w:t>
      </w:r>
    </w:p>
    <w:p w:rsidR="00F3178F" w:rsidRPr="0098526C" w:rsidRDefault="002D6EBD">
      <w:pPr>
        <w:pStyle w:val="Szvegtrzs"/>
        <w:spacing w:before="240" w:after="0" w:line="240" w:lineRule="auto"/>
        <w:jc w:val="both"/>
        <w:rPr>
          <w:rFonts w:ascii="Arial" w:hAnsi="Arial" w:cs="Arial"/>
          <w:sz w:val="22"/>
          <w:szCs w:val="22"/>
        </w:rPr>
      </w:pPr>
      <w:r w:rsidRPr="0098526C">
        <w:rPr>
          <w:rFonts w:ascii="Arial" w:hAnsi="Arial" w:cs="Arial"/>
          <w:sz w:val="22"/>
          <w:szCs w:val="22"/>
        </w:rPr>
        <w:t>(5) Az égetés befejezésével a tüzet el kell oltani, és a parázslást – vízzel, földtakarással, kézi szerszámokkal – meg kell szüntetni. A tűz megszűntéről a tűzgyújtás helyszínének elhagyása előtt meg kell győződni.</w:t>
      </w:r>
    </w:p>
    <w:p w:rsidR="00F3178F" w:rsidRPr="0098526C" w:rsidRDefault="002D6EBD">
      <w:pPr>
        <w:pStyle w:val="Szvegtrzs"/>
        <w:spacing w:before="240" w:after="0" w:line="240" w:lineRule="auto"/>
        <w:jc w:val="both"/>
        <w:rPr>
          <w:rFonts w:ascii="Arial" w:hAnsi="Arial" w:cs="Arial"/>
          <w:sz w:val="22"/>
          <w:szCs w:val="22"/>
        </w:rPr>
      </w:pPr>
      <w:r w:rsidRPr="0098526C">
        <w:rPr>
          <w:rFonts w:ascii="Arial" w:hAnsi="Arial" w:cs="Arial"/>
          <w:sz w:val="22"/>
          <w:szCs w:val="22"/>
        </w:rPr>
        <w:lastRenderedPageBreak/>
        <w:t>(6) Az égetést csak 18 éven felüli cselekvőképes személy végezheti.</w:t>
      </w:r>
    </w:p>
    <w:p w:rsidR="00F3178F" w:rsidRPr="0098526C" w:rsidRDefault="002D6EBD">
      <w:pPr>
        <w:pStyle w:val="Szvegtrzs"/>
        <w:spacing w:before="240" w:after="0" w:line="240" w:lineRule="auto"/>
        <w:jc w:val="both"/>
        <w:rPr>
          <w:rFonts w:ascii="Arial" w:hAnsi="Arial" w:cs="Arial"/>
          <w:sz w:val="22"/>
          <w:szCs w:val="22"/>
        </w:rPr>
      </w:pPr>
      <w:r w:rsidRPr="0098526C">
        <w:rPr>
          <w:rFonts w:ascii="Arial" w:hAnsi="Arial" w:cs="Arial"/>
          <w:sz w:val="22"/>
          <w:szCs w:val="22"/>
        </w:rPr>
        <w:t>(7) Az avar és kerti hulladék meggyújtásához nem használható olaj, benzin vagy más vegyi adalékanyag.</w:t>
      </w:r>
    </w:p>
    <w:p w:rsidR="00F3178F" w:rsidRPr="0098526C" w:rsidRDefault="002D6EBD">
      <w:pPr>
        <w:pStyle w:val="Szvegtrzs"/>
        <w:spacing w:before="240" w:after="0" w:line="240" w:lineRule="auto"/>
        <w:jc w:val="both"/>
        <w:rPr>
          <w:rFonts w:ascii="Arial" w:hAnsi="Arial" w:cs="Arial"/>
          <w:sz w:val="22"/>
          <w:szCs w:val="22"/>
        </w:rPr>
      </w:pPr>
      <w:r w:rsidRPr="0098526C">
        <w:rPr>
          <w:rFonts w:ascii="Arial" w:hAnsi="Arial" w:cs="Arial"/>
          <w:sz w:val="22"/>
          <w:szCs w:val="22"/>
        </w:rPr>
        <w:t>(8) Az égetendő avar és kerti hulladék nem tartalmazhat kommunális, ipari eredetű vagy veszélyes hulladékot, műanyagot, gumit, vegyszert, festéket, vagy ezek maradékait.</w:t>
      </w:r>
    </w:p>
    <w:p w:rsidR="00F3178F" w:rsidRPr="0098526C" w:rsidRDefault="002D6EBD">
      <w:pPr>
        <w:pStyle w:val="Szvegtrzs"/>
        <w:spacing w:before="240" w:after="0" w:line="240" w:lineRule="auto"/>
        <w:jc w:val="both"/>
        <w:rPr>
          <w:rFonts w:ascii="Arial" w:hAnsi="Arial" w:cs="Arial"/>
          <w:sz w:val="22"/>
          <w:szCs w:val="22"/>
        </w:rPr>
      </w:pPr>
      <w:r w:rsidRPr="0098526C">
        <w:rPr>
          <w:rFonts w:ascii="Arial" w:hAnsi="Arial" w:cs="Arial"/>
          <w:sz w:val="22"/>
          <w:szCs w:val="22"/>
        </w:rPr>
        <w:t>(9) A város közterületein az avar és a kerti hulladék égetése tilos.</w:t>
      </w:r>
    </w:p>
    <w:p w:rsidR="00F3178F" w:rsidRPr="0098526C" w:rsidRDefault="002D6EBD">
      <w:pPr>
        <w:pStyle w:val="Szvegtrzs"/>
        <w:spacing w:before="240" w:after="0" w:line="240" w:lineRule="auto"/>
        <w:jc w:val="both"/>
        <w:rPr>
          <w:rFonts w:ascii="Arial" w:hAnsi="Arial" w:cs="Arial"/>
          <w:sz w:val="22"/>
          <w:szCs w:val="22"/>
        </w:rPr>
      </w:pPr>
      <w:r w:rsidRPr="0098526C">
        <w:rPr>
          <w:rFonts w:ascii="Arial" w:hAnsi="Arial" w:cs="Arial"/>
          <w:sz w:val="22"/>
          <w:szCs w:val="22"/>
        </w:rPr>
        <w:t>(10) Égetéskor figyelemmel kell lenni a hatályos Országos Tűzvédelmi Szabályzat rendelkezéseire.</w:t>
      </w:r>
    </w:p>
    <w:p w:rsidR="00F3178F" w:rsidRPr="0098526C" w:rsidRDefault="002D6EBD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8526C">
        <w:rPr>
          <w:rFonts w:ascii="Arial" w:hAnsi="Arial" w:cs="Arial"/>
          <w:b/>
          <w:bCs/>
          <w:sz w:val="22"/>
          <w:szCs w:val="22"/>
        </w:rPr>
        <w:t>3. §</w:t>
      </w:r>
    </w:p>
    <w:p w:rsidR="00F3178F" w:rsidRDefault="002D6EBD">
      <w:pPr>
        <w:pStyle w:val="Szvegtrzs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8526C">
        <w:rPr>
          <w:rFonts w:ascii="Arial" w:hAnsi="Arial" w:cs="Arial"/>
          <w:sz w:val="22"/>
          <w:szCs w:val="22"/>
        </w:rPr>
        <w:t>Ez a rendelet 2022. október 27-én lép hatályba.</w:t>
      </w:r>
    </w:p>
    <w:p w:rsidR="0098526C" w:rsidRDefault="0098526C">
      <w:pPr>
        <w:pStyle w:val="Szvegtrzs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98526C" w:rsidRDefault="0098526C">
      <w:pPr>
        <w:pStyle w:val="Szvegtrzs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98526C" w:rsidRDefault="0098526C">
      <w:pPr>
        <w:pStyle w:val="Szvegtrzs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98526C" w:rsidRDefault="0098526C" w:rsidP="0098526C">
      <w:pPr>
        <w:pStyle w:val="Szvegtrzs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98526C" w:rsidRPr="00825888" w:rsidRDefault="0098526C" w:rsidP="0098526C">
      <w:pPr>
        <w:pStyle w:val="Szvegtrzs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98526C" w:rsidRPr="00825888" w:rsidRDefault="0098526C" w:rsidP="0098526C">
      <w:pPr>
        <w:widowControl w:val="0"/>
        <w:tabs>
          <w:tab w:val="center" w:pos="2552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825888">
        <w:rPr>
          <w:rFonts w:ascii="Arial" w:hAnsi="Arial" w:cs="Arial"/>
          <w:sz w:val="22"/>
          <w:szCs w:val="22"/>
        </w:rPr>
        <w:tab/>
        <w:t>Németh Balázs</w:t>
      </w:r>
      <w:r w:rsidRPr="00825888">
        <w:rPr>
          <w:rFonts w:ascii="Arial" w:hAnsi="Arial" w:cs="Arial"/>
          <w:sz w:val="22"/>
          <w:szCs w:val="22"/>
        </w:rPr>
        <w:tab/>
        <w:t>Patocskai Ibolya</w:t>
      </w:r>
    </w:p>
    <w:p w:rsidR="0098526C" w:rsidRPr="00825888" w:rsidRDefault="0098526C" w:rsidP="0098526C">
      <w:pPr>
        <w:widowControl w:val="0"/>
        <w:tabs>
          <w:tab w:val="center" w:pos="2552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825888">
        <w:rPr>
          <w:rFonts w:ascii="Arial" w:hAnsi="Arial" w:cs="Arial"/>
          <w:sz w:val="22"/>
          <w:szCs w:val="22"/>
        </w:rPr>
        <w:tab/>
      </w:r>
      <w:proofErr w:type="gramStart"/>
      <w:r w:rsidRPr="00825888">
        <w:rPr>
          <w:rFonts w:ascii="Arial" w:hAnsi="Arial" w:cs="Arial"/>
          <w:sz w:val="22"/>
          <w:szCs w:val="22"/>
        </w:rPr>
        <w:t>polgármester</w:t>
      </w:r>
      <w:proofErr w:type="gramEnd"/>
      <w:r w:rsidRPr="00825888">
        <w:rPr>
          <w:rFonts w:ascii="Arial" w:hAnsi="Arial" w:cs="Arial"/>
          <w:sz w:val="22"/>
          <w:szCs w:val="22"/>
        </w:rPr>
        <w:tab/>
        <w:t>jegyző</w:t>
      </w:r>
    </w:p>
    <w:p w:rsidR="0098526C" w:rsidRDefault="0098526C" w:rsidP="0098526C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98526C" w:rsidRDefault="0098526C" w:rsidP="0098526C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98526C" w:rsidRDefault="0098526C" w:rsidP="0098526C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98526C" w:rsidRDefault="0098526C" w:rsidP="0098526C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98526C" w:rsidRPr="00825888" w:rsidRDefault="0098526C" w:rsidP="0098526C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98526C" w:rsidRPr="00825888" w:rsidRDefault="0098526C" w:rsidP="0098526C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825888">
        <w:rPr>
          <w:rFonts w:ascii="Arial" w:hAnsi="Arial" w:cs="Arial"/>
          <w:sz w:val="22"/>
          <w:szCs w:val="22"/>
        </w:rPr>
        <w:t>Záradék:</w:t>
      </w:r>
    </w:p>
    <w:p w:rsidR="0098526C" w:rsidRPr="00825888" w:rsidRDefault="0098526C" w:rsidP="0098526C">
      <w:pPr>
        <w:pStyle w:val="Szvegtrzs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98526C" w:rsidRPr="00825888" w:rsidRDefault="0098526C" w:rsidP="0098526C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825888">
        <w:rPr>
          <w:rFonts w:ascii="Arial" w:hAnsi="Arial" w:cs="Arial"/>
          <w:sz w:val="22"/>
          <w:szCs w:val="22"/>
        </w:rPr>
        <w:t xml:space="preserve">Megalkotta Bácsalmás Város Önkormányzatának Képviselő-testülete a 2022. </w:t>
      </w:r>
      <w:r>
        <w:rPr>
          <w:rFonts w:ascii="Arial" w:hAnsi="Arial" w:cs="Arial"/>
          <w:sz w:val="22"/>
          <w:szCs w:val="22"/>
        </w:rPr>
        <w:t>október 25-én</w:t>
      </w:r>
      <w:r w:rsidRPr="00825888">
        <w:rPr>
          <w:rFonts w:ascii="Arial" w:hAnsi="Arial" w:cs="Arial"/>
          <w:sz w:val="22"/>
          <w:szCs w:val="22"/>
        </w:rPr>
        <w:t xml:space="preserve"> tartott ülésén.</w:t>
      </w:r>
    </w:p>
    <w:p w:rsidR="0098526C" w:rsidRPr="00825888" w:rsidRDefault="0098526C" w:rsidP="0098526C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98526C" w:rsidRPr="00825888" w:rsidRDefault="0098526C" w:rsidP="0098526C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825888">
        <w:rPr>
          <w:rFonts w:ascii="Arial" w:hAnsi="Arial" w:cs="Arial"/>
          <w:sz w:val="22"/>
          <w:szCs w:val="22"/>
        </w:rPr>
        <w:t xml:space="preserve">Kihirdetve: Bácsalmás, 2022. </w:t>
      </w:r>
      <w:r>
        <w:rPr>
          <w:rFonts w:ascii="Arial" w:hAnsi="Arial" w:cs="Arial"/>
          <w:sz w:val="22"/>
          <w:szCs w:val="22"/>
        </w:rPr>
        <w:t>október 26-án.</w:t>
      </w:r>
    </w:p>
    <w:p w:rsidR="0098526C" w:rsidRDefault="0098526C" w:rsidP="0098526C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98526C" w:rsidRDefault="0098526C" w:rsidP="0098526C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98526C" w:rsidRDefault="0098526C" w:rsidP="0098526C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98526C" w:rsidRDefault="0098526C" w:rsidP="0098526C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98526C" w:rsidRPr="00825888" w:rsidRDefault="0098526C" w:rsidP="0098526C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98526C" w:rsidRPr="00825888" w:rsidRDefault="0098526C" w:rsidP="0098526C">
      <w:pPr>
        <w:widowControl w:val="0"/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825888">
        <w:rPr>
          <w:rFonts w:ascii="Arial" w:hAnsi="Arial" w:cs="Arial"/>
          <w:sz w:val="22"/>
          <w:szCs w:val="22"/>
        </w:rPr>
        <w:tab/>
        <w:t>Patocskai Ibolya</w:t>
      </w:r>
    </w:p>
    <w:p w:rsidR="0098526C" w:rsidRDefault="0098526C" w:rsidP="0098526C">
      <w:pPr>
        <w:widowControl w:val="0"/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825888">
        <w:rPr>
          <w:rFonts w:ascii="Arial" w:hAnsi="Arial" w:cs="Arial"/>
          <w:sz w:val="22"/>
          <w:szCs w:val="22"/>
        </w:rPr>
        <w:tab/>
      </w:r>
      <w:proofErr w:type="gramStart"/>
      <w:r w:rsidRPr="00825888">
        <w:rPr>
          <w:rFonts w:ascii="Arial" w:hAnsi="Arial" w:cs="Arial"/>
          <w:sz w:val="22"/>
          <w:szCs w:val="22"/>
        </w:rPr>
        <w:t>jegyző</w:t>
      </w:r>
      <w:proofErr w:type="gramEnd"/>
    </w:p>
    <w:p w:rsidR="0098526C" w:rsidRDefault="0098526C" w:rsidP="0098526C">
      <w:pPr>
        <w:pStyle w:val="Szvegtrzs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98526C" w:rsidRDefault="0098526C">
      <w:pPr>
        <w:pStyle w:val="Szvegtrzs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sectPr w:rsidR="0098526C" w:rsidSect="00F67B30">
      <w:headerReference w:type="default" r:id="rId8"/>
      <w:footerReference w:type="default" r:id="rId9"/>
      <w:headerReference w:type="first" r:id="rId10"/>
      <w:pgSz w:w="11906" w:h="16838" w:code="9"/>
      <w:pgMar w:top="1134" w:right="1134" w:bottom="851" w:left="1418" w:header="567" w:footer="567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B30" w:rsidRDefault="00F67B30">
      <w:r>
        <w:separator/>
      </w:r>
    </w:p>
  </w:endnote>
  <w:endnote w:type="continuationSeparator" w:id="0">
    <w:p w:rsidR="00F67B30" w:rsidRDefault="00F6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B30" w:rsidRDefault="00F67B3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F95D8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B30" w:rsidRDefault="00F67B30">
      <w:r>
        <w:separator/>
      </w:r>
    </w:p>
  </w:footnote>
  <w:footnote w:type="continuationSeparator" w:id="0">
    <w:p w:rsidR="00F67B30" w:rsidRDefault="00F67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59322"/>
      <w:docPartObj>
        <w:docPartGallery w:val="Page Numbers (Top of Page)"/>
        <w:docPartUnique/>
      </w:docPartObj>
    </w:sdtPr>
    <w:sdtContent>
      <w:p w:rsidR="00F67B30" w:rsidRDefault="00F67B30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D8B">
          <w:rPr>
            <w:noProof/>
          </w:rPr>
          <w:t>2</w:t>
        </w:r>
        <w:r>
          <w:fldChar w:fldCharType="end"/>
        </w:r>
      </w:p>
    </w:sdtContent>
  </w:sdt>
  <w:p w:rsidR="00F95D8B" w:rsidRPr="00895E89" w:rsidRDefault="00F95D8B" w:rsidP="00F95D8B">
    <w:pPr>
      <w:ind w:right="-106"/>
      <w:jc w:val="both"/>
      <w:rPr>
        <w:sz w:val="20"/>
        <w:szCs w:val="20"/>
      </w:rPr>
    </w:pPr>
    <w:r w:rsidRPr="00895E89">
      <w:rPr>
        <w:sz w:val="20"/>
        <w:szCs w:val="20"/>
      </w:rPr>
      <w:t>EGYSÉGES SZERKEZET</w:t>
    </w:r>
  </w:p>
  <w:p w:rsidR="00F95D8B" w:rsidRPr="00895E89" w:rsidRDefault="00F95D8B" w:rsidP="00F95D8B">
    <w:pPr>
      <w:ind w:right="-271"/>
      <w:jc w:val="both"/>
      <w:rPr>
        <w:sz w:val="20"/>
        <w:szCs w:val="20"/>
      </w:rPr>
    </w:pPr>
    <w:r>
      <w:rPr>
        <w:sz w:val="20"/>
        <w:szCs w:val="20"/>
      </w:rPr>
      <w:t>Hatály: 2022. október 27.</w:t>
    </w:r>
    <w:r w:rsidRPr="00895E89">
      <w:rPr>
        <w:sz w:val="20"/>
        <w:szCs w:val="20"/>
      </w:rPr>
      <w:t xml:space="preserve"> −</w:t>
    </w:r>
  </w:p>
  <w:p w:rsidR="00F95D8B" w:rsidRDefault="00F95D8B" w:rsidP="00F95D8B">
    <w:pPr>
      <w:jc w:val="both"/>
      <w:rPr>
        <w:sz w:val="20"/>
        <w:szCs w:val="20"/>
      </w:rPr>
    </w:pPr>
    <w:r>
      <w:rPr>
        <w:sz w:val="20"/>
        <w:szCs w:val="20"/>
      </w:rPr>
      <w:t xml:space="preserve">17/2022. (X. 26.) önkormányzati rendelet </w:t>
    </w:r>
  </w:p>
  <w:p w:rsidR="00F95D8B" w:rsidRPr="00895E89" w:rsidRDefault="00F95D8B" w:rsidP="00F95D8B">
    <w:pPr>
      <w:jc w:val="both"/>
      <w:rPr>
        <w:sz w:val="20"/>
        <w:szCs w:val="20"/>
      </w:rPr>
    </w:pPr>
    <w:proofErr w:type="gramStart"/>
    <w:r>
      <w:rPr>
        <w:sz w:val="20"/>
        <w:szCs w:val="20"/>
      </w:rPr>
      <w:t>az</w:t>
    </w:r>
    <w:proofErr w:type="gramEnd"/>
    <w:r>
      <w:rPr>
        <w:sz w:val="20"/>
        <w:szCs w:val="20"/>
      </w:rPr>
      <w:t xml:space="preserve"> avar és kerti hulladék égetés szabályairól</w:t>
    </w:r>
  </w:p>
  <w:p w:rsidR="00F95D8B" w:rsidRPr="00895E89" w:rsidRDefault="00F95D8B" w:rsidP="00F95D8B">
    <w:pPr>
      <w:pStyle w:val="lfej"/>
      <w:rPr>
        <w:sz w:val="20"/>
        <w:szCs w:val="20"/>
      </w:rPr>
    </w:pPr>
    <w:r w:rsidRPr="00895E89">
      <w:rPr>
        <w:sz w:val="20"/>
        <w:szCs w:val="20"/>
      </w:rPr>
      <w:t>_____________________________________________________________________________________________</w:t>
    </w:r>
  </w:p>
  <w:p w:rsidR="00F67B30" w:rsidRDefault="00F67B3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B30" w:rsidRPr="00895E89" w:rsidRDefault="00F67B30" w:rsidP="00F67B30">
    <w:pPr>
      <w:ind w:right="-106"/>
      <w:jc w:val="both"/>
      <w:rPr>
        <w:sz w:val="20"/>
        <w:szCs w:val="20"/>
      </w:rPr>
    </w:pPr>
    <w:r w:rsidRPr="00895E89">
      <w:rPr>
        <w:sz w:val="20"/>
        <w:szCs w:val="20"/>
      </w:rPr>
      <w:t>EGYSÉGES SZERKEZET</w:t>
    </w:r>
  </w:p>
  <w:p w:rsidR="00F67B30" w:rsidRPr="00895E89" w:rsidRDefault="00F67B30" w:rsidP="00F67B30">
    <w:pPr>
      <w:ind w:right="-271"/>
      <w:jc w:val="both"/>
      <w:rPr>
        <w:sz w:val="20"/>
        <w:szCs w:val="20"/>
      </w:rPr>
    </w:pPr>
    <w:r>
      <w:rPr>
        <w:sz w:val="20"/>
        <w:szCs w:val="20"/>
      </w:rPr>
      <w:t>Hatály: 2022. október 27.</w:t>
    </w:r>
    <w:r w:rsidRPr="00895E89">
      <w:rPr>
        <w:sz w:val="20"/>
        <w:szCs w:val="20"/>
      </w:rPr>
      <w:t xml:space="preserve"> −</w:t>
    </w:r>
  </w:p>
  <w:p w:rsidR="00F67B30" w:rsidRDefault="00F67B30" w:rsidP="00F67B30">
    <w:pPr>
      <w:jc w:val="both"/>
      <w:rPr>
        <w:sz w:val="20"/>
        <w:szCs w:val="20"/>
      </w:rPr>
    </w:pPr>
    <w:r>
      <w:rPr>
        <w:sz w:val="20"/>
        <w:szCs w:val="20"/>
      </w:rPr>
      <w:t xml:space="preserve">17/2022. (X. 26.) önkormányzati rendelet </w:t>
    </w:r>
  </w:p>
  <w:p w:rsidR="00F67B30" w:rsidRPr="00895E89" w:rsidRDefault="00F67B30" w:rsidP="00F67B30">
    <w:pPr>
      <w:jc w:val="both"/>
      <w:rPr>
        <w:sz w:val="20"/>
        <w:szCs w:val="20"/>
      </w:rPr>
    </w:pPr>
    <w:proofErr w:type="gramStart"/>
    <w:r>
      <w:rPr>
        <w:sz w:val="20"/>
        <w:szCs w:val="20"/>
      </w:rPr>
      <w:t>az</w:t>
    </w:r>
    <w:proofErr w:type="gramEnd"/>
    <w:r>
      <w:rPr>
        <w:sz w:val="20"/>
        <w:szCs w:val="20"/>
      </w:rPr>
      <w:t xml:space="preserve"> avar és kerti hulladék égetés szabályairól</w:t>
    </w:r>
  </w:p>
  <w:p w:rsidR="00F67B30" w:rsidRPr="00895E89" w:rsidRDefault="00F67B30" w:rsidP="00F67B30">
    <w:pPr>
      <w:pStyle w:val="lfej"/>
      <w:rPr>
        <w:sz w:val="20"/>
        <w:szCs w:val="20"/>
      </w:rPr>
    </w:pPr>
    <w:r w:rsidRPr="00895E89">
      <w:rPr>
        <w:sz w:val="20"/>
        <w:szCs w:val="20"/>
      </w:rPr>
      <w:t>_____________________________________________________________________________________________</w:t>
    </w:r>
  </w:p>
  <w:p w:rsidR="00F67B30" w:rsidRDefault="00F67B3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B5CD2"/>
    <w:multiLevelType w:val="multilevel"/>
    <w:tmpl w:val="460E131A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178F"/>
    <w:rsid w:val="000D0D97"/>
    <w:rsid w:val="002D6EBD"/>
    <w:rsid w:val="00803DF5"/>
    <w:rsid w:val="0098526C"/>
    <w:rsid w:val="00B95C91"/>
    <w:rsid w:val="00F04E80"/>
    <w:rsid w:val="00F3178F"/>
    <w:rsid w:val="00F67B30"/>
    <w:rsid w:val="00F9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98526C"/>
    <w:rPr>
      <w:rFonts w:ascii="Times New Roman" w:hAnsi="Times New Roman"/>
      <w:lang w:val="hu-HU"/>
    </w:rPr>
  </w:style>
  <w:style w:type="paragraph" w:styleId="lfej">
    <w:name w:val="header"/>
    <w:basedOn w:val="Norml"/>
    <w:link w:val="lfejChar"/>
    <w:uiPriority w:val="99"/>
    <w:unhideWhenUsed/>
    <w:rsid w:val="000D0D9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0D0D97"/>
    <w:rPr>
      <w:rFonts w:ascii="Times New Roman" w:hAnsi="Times New Roman" w:cs="Mangal"/>
      <w:szCs w:val="21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98526C"/>
    <w:rPr>
      <w:rFonts w:ascii="Times New Roman" w:hAnsi="Times New Roman"/>
      <w:lang w:val="hu-HU"/>
    </w:rPr>
  </w:style>
  <w:style w:type="paragraph" w:styleId="lfej">
    <w:name w:val="header"/>
    <w:basedOn w:val="Norml"/>
    <w:link w:val="lfejChar"/>
    <w:uiPriority w:val="99"/>
    <w:unhideWhenUsed/>
    <w:rsid w:val="000D0D9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0D0D97"/>
    <w:rPr>
      <w:rFonts w:ascii="Times New Roman" w:hAnsi="Times New Roman" w:cs="Mangal"/>
      <w:szCs w:val="21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488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Gyöngyi</dc:creator>
  <cp:lastModifiedBy>Gyöngyi</cp:lastModifiedBy>
  <cp:revision>3</cp:revision>
  <dcterms:created xsi:type="dcterms:W3CDTF">2022-10-27T07:13:00Z</dcterms:created>
  <dcterms:modified xsi:type="dcterms:W3CDTF">2022-10-27T07:37:00Z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